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7B" w:rsidRDefault="005F5B7B" w:rsidP="005F5B7B">
      <w:pPr>
        <w:spacing w:after="150" w:line="411" w:lineRule="atLeast"/>
        <w:jc w:val="center"/>
        <w:rPr>
          <w:rFonts w:eastAsia="Times New Roman" w:cs="Times New Roman"/>
          <w:b/>
          <w:sz w:val="28"/>
          <w:lang w:eastAsia="ru-RU"/>
        </w:rPr>
      </w:pPr>
      <w:r>
        <w:rPr>
          <w:rFonts w:eastAsia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1397000</wp:posOffset>
            </wp:positionH>
            <wp:positionV relativeFrom="paragraph">
              <wp:posOffset>-518795</wp:posOffset>
            </wp:positionV>
            <wp:extent cx="3162300" cy="2196465"/>
            <wp:effectExtent l="19050" t="0" r="0" b="0"/>
            <wp:wrapSquare wrapText="bothSides"/>
            <wp:docPr id="1" name="Рисунок 1" descr="📱 Цифровой ID в Новосибирской области как альтернатива подтверждения наличия статуса многодетной семьи Интересный контент в г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📱 Цифровой ID в Новосибирской области как альтернатива подтверждения наличия статуса многодетной семьи Интересный контент в гру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B7B" w:rsidRDefault="005F5B7B" w:rsidP="005F5B7B">
      <w:pPr>
        <w:spacing w:after="150" w:line="411" w:lineRule="atLeast"/>
        <w:jc w:val="center"/>
        <w:rPr>
          <w:rFonts w:eastAsia="Times New Roman" w:cs="Times New Roman"/>
          <w:b/>
          <w:sz w:val="28"/>
          <w:lang w:eastAsia="ru-RU"/>
        </w:rPr>
      </w:pPr>
    </w:p>
    <w:p w:rsidR="005F5B7B" w:rsidRDefault="005F5B7B" w:rsidP="005F5B7B">
      <w:pPr>
        <w:spacing w:after="150" w:line="411" w:lineRule="atLeast"/>
        <w:jc w:val="center"/>
        <w:rPr>
          <w:rFonts w:eastAsia="Times New Roman" w:cs="Times New Roman"/>
          <w:b/>
          <w:sz w:val="28"/>
          <w:lang w:eastAsia="ru-RU"/>
        </w:rPr>
      </w:pPr>
    </w:p>
    <w:p w:rsidR="005F5B7B" w:rsidRDefault="005F5B7B" w:rsidP="005F5B7B">
      <w:pPr>
        <w:spacing w:after="150" w:line="411" w:lineRule="atLeast"/>
        <w:jc w:val="center"/>
        <w:rPr>
          <w:rFonts w:eastAsia="Times New Roman" w:cs="Times New Roman"/>
          <w:b/>
          <w:sz w:val="28"/>
          <w:lang w:eastAsia="ru-RU"/>
        </w:rPr>
      </w:pPr>
    </w:p>
    <w:p w:rsidR="005F5B7B" w:rsidRDefault="005F5B7B" w:rsidP="005F5B7B">
      <w:pPr>
        <w:spacing w:after="150" w:line="411" w:lineRule="atLeast"/>
        <w:jc w:val="center"/>
        <w:rPr>
          <w:rFonts w:eastAsia="Times New Roman" w:cs="Times New Roman"/>
          <w:b/>
          <w:sz w:val="28"/>
          <w:lang w:eastAsia="ru-RU"/>
        </w:rPr>
      </w:pPr>
    </w:p>
    <w:p w:rsidR="005F5B7B" w:rsidRPr="005F5B7B" w:rsidRDefault="005F5B7B" w:rsidP="005F5B7B">
      <w:pPr>
        <w:spacing w:after="150" w:line="411" w:lineRule="atLeast"/>
        <w:jc w:val="center"/>
        <w:rPr>
          <w:rFonts w:eastAsia="Times New Roman" w:cs="Times New Roman"/>
          <w:b/>
          <w:sz w:val="28"/>
          <w:lang w:eastAsia="ru-RU"/>
        </w:rPr>
      </w:pPr>
      <w:r w:rsidRPr="005F5B7B">
        <w:rPr>
          <w:rFonts w:eastAsia="Times New Roman" w:cs="Times New Roman"/>
          <w:b/>
          <w:sz w:val="28"/>
          <w:lang w:eastAsia="ru-RU"/>
        </w:rPr>
        <w:t>Сервис «Цифровой ID»</w:t>
      </w:r>
    </w:p>
    <w:p w:rsidR="005F5B7B" w:rsidRDefault="005F5B7B" w:rsidP="005F5B7B">
      <w:pPr>
        <w:spacing w:after="150" w:line="411" w:lineRule="atLeast"/>
        <w:rPr>
          <w:rFonts w:eastAsia="Times New Roman" w:cs="Times New Roman"/>
          <w:bCs w:val="0"/>
          <w:sz w:val="28"/>
          <w:lang w:eastAsia="ru-RU"/>
        </w:rPr>
      </w:pPr>
      <w:r w:rsidRPr="005F5B7B">
        <w:rPr>
          <w:rFonts w:eastAsia="Times New Roman" w:cs="Times New Roman"/>
          <w:sz w:val="28"/>
          <w:lang w:eastAsia="ru-RU"/>
        </w:rPr>
        <w:t>Используется в учреждениях культуры</w:t>
      </w:r>
      <w:r w:rsidRPr="005F5B7B">
        <w:rPr>
          <w:rFonts w:eastAsia="Times New Roman" w:cs="Times New Roman"/>
          <w:bCs w:val="0"/>
          <w:sz w:val="28"/>
          <w:lang w:eastAsia="ru-RU"/>
        </w:rPr>
        <w:t> для подтверждения льготного статуса гражданина без предъявления бумажных документов. Это электронный аналог бумажных документов, позволяющий подтвердить, например, статус студента, многодетного родителя, участника СВО или члена его семьи</w:t>
      </w:r>
      <w:r>
        <w:rPr>
          <w:rFonts w:eastAsia="Times New Roman" w:cs="Times New Roman"/>
          <w:bCs w:val="0"/>
          <w:sz w:val="28"/>
          <w:lang w:eastAsia="ru-RU"/>
        </w:rPr>
        <w:t>.</w:t>
      </w:r>
    </w:p>
    <w:p w:rsidR="005F5B7B" w:rsidRPr="005F5B7B" w:rsidRDefault="005F5B7B" w:rsidP="005F5B7B">
      <w:pPr>
        <w:spacing w:after="150" w:line="411" w:lineRule="atLeast"/>
        <w:rPr>
          <w:rFonts w:eastAsia="Times New Roman" w:cs="Times New Roman"/>
          <w:bCs w:val="0"/>
          <w:sz w:val="28"/>
          <w:lang w:eastAsia="ru-RU"/>
        </w:rPr>
      </w:pPr>
      <w:r w:rsidRPr="005F5B7B">
        <w:rPr>
          <w:rFonts w:eastAsia="Times New Roman" w:cs="Times New Roman"/>
          <w:bCs w:val="0"/>
          <w:sz w:val="28"/>
          <w:lang w:eastAsia="ru-RU"/>
        </w:rPr>
        <w:t xml:space="preserve">Сервис работает через </w:t>
      </w:r>
      <w:proofErr w:type="spellStart"/>
      <w:r w:rsidRPr="005F5B7B">
        <w:rPr>
          <w:rFonts w:eastAsia="Times New Roman" w:cs="Times New Roman"/>
          <w:bCs w:val="0"/>
          <w:sz w:val="28"/>
          <w:lang w:eastAsia="ru-RU"/>
        </w:rPr>
        <w:t>мессенджер</w:t>
      </w:r>
      <w:proofErr w:type="spellEnd"/>
      <w:r w:rsidRPr="005F5B7B">
        <w:rPr>
          <w:rFonts w:eastAsia="Times New Roman" w:cs="Times New Roman"/>
          <w:bCs w:val="0"/>
          <w:sz w:val="28"/>
          <w:lang w:eastAsia="ru-RU"/>
        </w:rPr>
        <w:t xml:space="preserve"> MAX и инфраструктуру портала «</w:t>
      </w:r>
      <w:proofErr w:type="spellStart"/>
      <w:r w:rsidRPr="005F5B7B">
        <w:rPr>
          <w:rFonts w:eastAsia="Times New Roman" w:cs="Times New Roman"/>
          <w:bCs w:val="0"/>
          <w:sz w:val="28"/>
          <w:lang w:eastAsia="ru-RU"/>
        </w:rPr>
        <w:t>Госуслуги</w:t>
      </w:r>
      <w:proofErr w:type="spellEnd"/>
      <w:r w:rsidRPr="005F5B7B">
        <w:rPr>
          <w:rFonts w:eastAsia="Times New Roman" w:cs="Times New Roman"/>
          <w:bCs w:val="0"/>
          <w:sz w:val="28"/>
          <w:lang w:eastAsia="ru-RU"/>
        </w:rPr>
        <w:t>». С 24 июня 2025 года вступил в силу Федеральный закон №</w:t>
      </w:r>
      <w:r>
        <w:rPr>
          <w:rFonts w:eastAsia="Times New Roman" w:cs="Times New Roman"/>
          <w:bCs w:val="0"/>
          <w:sz w:val="28"/>
          <w:lang w:eastAsia="ru-RU"/>
        </w:rPr>
        <w:t xml:space="preserve"> </w:t>
      </w:r>
      <w:r w:rsidRPr="005F5B7B">
        <w:rPr>
          <w:rFonts w:eastAsia="Times New Roman" w:cs="Times New Roman"/>
          <w:bCs w:val="0"/>
          <w:sz w:val="28"/>
          <w:lang w:eastAsia="ru-RU"/>
        </w:rPr>
        <w:t>156-ФЗ «О создании многофункционального сервиса обмена информацией и о внесении изменений в отдельные законодательные акты Российской Федерации», который закрепляет правовые основания для использования «Цифрового ID» при получении различных услуг. </w:t>
      </w:r>
    </w:p>
    <w:p w:rsidR="005F5B7B" w:rsidRPr="005F5B7B" w:rsidRDefault="005F5B7B" w:rsidP="005F5B7B">
      <w:pPr>
        <w:spacing w:before="449" w:after="150" w:line="449" w:lineRule="atLeast"/>
        <w:outlineLvl w:val="1"/>
        <w:rPr>
          <w:rFonts w:eastAsia="Times New Roman" w:cs="Times New Roman"/>
          <w:b/>
          <w:color w:val="333333"/>
          <w:sz w:val="28"/>
          <w:lang w:eastAsia="ru-RU"/>
        </w:rPr>
      </w:pPr>
      <w:r w:rsidRPr="005F5B7B">
        <w:rPr>
          <w:rFonts w:eastAsia="Times New Roman" w:cs="Times New Roman"/>
          <w:b/>
          <w:color w:val="333333"/>
          <w:sz w:val="28"/>
          <w:lang w:eastAsia="ru-RU"/>
        </w:rPr>
        <w:t>Принцип работы</w:t>
      </w:r>
    </w:p>
    <w:p w:rsidR="005F5B7B" w:rsidRPr="005F5B7B" w:rsidRDefault="005F5B7B" w:rsidP="005F5B7B">
      <w:pPr>
        <w:numPr>
          <w:ilvl w:val="0"/>
          <w:numId w:val="1"/>
        </w:numPr>
        <w:spacing w:before="150" w:after="150" w:line="411" w:lineRule="atLeast"/>
        <w:ind w:left="0"/>
        <w:rPr>
          <w:rFonts w:eastAsia="Times New Roman" w:cs="Times New Roman"/>
          <w:bCs w:val="0"/>
          <w:sz w:val="28"/>
          <w:lang w:eastAsia="ru-RU"/>
        </w:rPr>
      </w:pPr>
      <w:r w:rsidRPr="005F5B7B">
        <w:rPr>
          <w:rFonts w:eastAsia="Times New Roman" w:cs="Times New Roman"/>
          <w:b/>
          <w:sz w:val="28"/>
          <w:lang w:eastAsia="ru-RU"/>
        </w:rPr>
        <w:t>Гражданин заранее оформляет «Цифровой ID»</w:t>
      </w:r>
      <w:r w:rsidRPr="005F5B7B">
        <w:rPr>
          <w:rFonts w:eastAsia="Times New Roman" w:cs="Times New Roman"/>
          <w:bCs w:val="0"/>
          <w:sz w:val="28"/>
          <w:lang w:eastAsia="ru-RU"/>
        </w:rPr>
        <w:t> через приложение MAX или портал государственных услуг.</w:t>
      </w:r>
    </w:p>
    <w:p w:rsidR="005F5B7B" w:rsidRPr="005F5B7B" w:rsidRDefault="005F5B7B" w:rsidP="005F5B7B">
      <w:pPr>
        <w:numPr>
          <w:ilvl w:val="0"/>
          <w:numId w:val="1"/>
        </w:numPr>
        <w:spacing w:before="100" w:beforeAutospacing="1" w:after="150" w:line="411" w:lineRule="atLeast"/>
        <w:ind w:left="0"/>
        <w:rPr>
          <w:rFonts w:eastAsia="Times New Roman" w:cs="Times New Roman"/>
          <w:bCs w:val="0"/>
          <w:sz w:val="28"/>
          <w:lang w:eastAsia="ru-RU"/>
        </w:rPr>
      </w:pPr>
      <w:r w:rsidRPr="005F5B7B">
        <w:rPr>
          <w:rFonts w:eastAsia="Times New Roman" w:cs="Times New Roman"/>
          <w:b/>
          <w:sz w:val="28"/>
          <w:lang w:eastAsia="ru-RU"/>
        </w:rPr>
        <w:t>При посещении учреждения культуры</w:t>
      </w:r>
      <w:r w:rsidRPr="005F5B7B">
        <w:rPr>
          <w:rFonts w:eastAsia="Times New Roman" w:cs="Times New Roman"/>
          <w:bCs w:val="0"/>
          <w:sz w:val="28"/>
          <w:lang w:eastAsia="ru-RU"/>
        </w:rPr>
        <w:t> (музея, театра, библиотеки и т. д.) посетитель предъявляет динамический QR-код.</w:t>
      </w:r>
    </w:p>
    <w:p w:rsidR="005F5B7B" w:rsidRPr="005F5B7B" w:rsidRDefault="005F5B7B" w:rsidP="005F5B7B">
      <w:pPr>
        <w:numPr>
          <w:ilvl w:val="0"/>
          <w:numId w:val="1"/>
        </w:numPr>
        <w:spacing w:before="100" w:beforeAutospacing="1" w:after="150" w:line="411" w:lineRule="atLeast"/>
        <w:ind w:left="0"/>
        <w:rPr>
          <w:rFonts w:eastAsia="Times New Roman" w:cs="Times New Roman"/>
          <w:bCs w:val="0"/>
          <w:sz w:val="28"/>
          <w:lang w:eastAsia="ru-RU"/>
        </w:rPr>
      </w:pPr>
      <w:r w:rsidRPr="005F5B7B">
        <w:rPr>
          <w:rFonts w:eastAsia="Times New Roman" w:cs="Times New Roman"/>
          <w:b/>
          <w:sz w:val="28"/>
          <w:lang w:eastAsia="ru-RU"/>
        </w:rPr>
        <w:t>Сотрудник учреждения сканирует QR-код</w:t>
      </w:r>
      <w:r w:rsidRPr="005F5B7B">
        <w:rPr>
          <w:rFonts w:eastAsia="Times New Roman" w:cs="Times New Roman"/>
          <w:bCs w:val="0"/>
          <w:sz w:val="28"/>
          <w:lang w:eastAsia="ru-RU"/>
        </w:rPr>
        <w:t xml:space="preserve"> с помощью специального устройства. </w:t>
      </w:r>
      <w:proofErr w:type="gramStart"/>
      <w:r w:rsidRPr="005F5B7B">
        <w:rPr>
          <w:rFonts w:eastAsia="Times New Roman" w:cs="Times New Roman"/>
          <w:bCs w:val="0"/>
          <w:sz w:val="28"/>
          <w:lang w:eastAsia="ru-RU"/>
        </w:rPr>
        <w:t>На экране проверяющего отображается успешный статус проверки в зависимости от сценария.</w:t>
      </w:r>
      <w:proofErr w:type="gramEnd"/>
      <w:r w:rsidRPr="005F5B7B">
        <w:rPr>
          <w:rFonts w:eastAsia="Times New Roman" w:cs="Times New Roman"/>
          <w:bCs w:val="0"/>
          <w:sz w:val="28"/>
          <w:lang w:eastAsia="ru-RU"/>
        </w:rPr>
        <w:t> </w:t>
      </w:r>
      <w:r w:rsidRPr="005F5B7B">
        <w:rPr>
          <w:rFonts w:eastAsia="Times New Roman" w:cs="Times New Roman"/>
          <w:b/>
          <w:sz w:val="28"/>
          <w:lang w:eastAsia="ru-RU"/>
        </w:rPr>
        <w:t>Персональные данные</w:t>
      </w:r>
      <w:r w:rsidRPr="005F5B7B">
        <w:rPr>
          <w:rFonts w:eastAsia="Times New Roman" w:cs="Times New Roman"/>
          <w:bCs w:val="0"/>
          <w:sz w:val="28"/>
          <w:lang w:eastAsia="ru-RU"/>
        </w:rPr>
        <w:t> (ФИО, количество полных лет и др.) не передаются и не отображаются при проверке — система показывает только факт наличия или отсутствия льготы («да/нет»).</w:t>
      </w:r>
    </w:p>
    <w:p w:rsidR="005F5B7B" w:rsidRPr="005F5B7B" w:rsidRDefault="005F5B7B" w:rsidP="005F5B7B">
      <w:pPr>
        <w:numPr>
          <w:ilvl w:val="0"/>
          <w:numId w:val="1"/>
        </w:numPr>
        <w:spacing w:before="100" w:beforeAutospacing="1" w:after="150" w:line="411" w:lineRule="atLeast"/>
        <w:ind w:left="0"/>
        <w:rPr>
          <w:rFonts w:eastAsia="Times New Roman" w:cs="Times New Roman"/>
          <w:bCs w:val="0"/>
          <w:sz w:val="28"/>
          <w:lang w:eastAsia="ru-RU"/>
        </w:rPr>
      </w:pPr>
      <w:r w:rsidRPr="005F5B7B">
        <w:rPr>
          <w:rFonts w:eastAsia="Times New Roman" w:cs="Times New Roman"/>
          <w:b/>
          <w:sz w:val="28"/>
          <w:lang w:eastAsia="ru-RU"/>
        </w:rPr>
        <w:t>Система мгновенно проверяет наличие льготного статуса</w:t>
      </w:r>
      <w:r w:rsidRPr="005F5B7B">
        <w:rPr>
          <w:rFonts w:eastAsia="Times New Roman" w:cs="Times New Roman"/>
          <w:bCs w:val="0"/>
          <w:sz w:val="28"/>
          <w:lang w:eastAsia="ru-RU"/>
        </w:rPr>
        <w:t> и предоставляет доступ к услугам на льготных условиях.</w:t>
      </w:r>
    </w:p>
    <w:p w:rsidR="005F5B7B" w:rsidRPr="005F5B7B" w:rsidRDefault="005F5B7B" w:rsidP="005F5B7B">
      <w:pPr>
        <w:spacing w:after="150" w:line="411" w:lineRule="atLeast"/>
        <w:rPr>
          <w:rFonts w:eastAsia="Times New Roman" w:cs="Times New Roman"/>
          <w:bCs w:val="0"/>
          <w:sz w:val="28"/>
          <w:lang w:eastAsia="ru-RU"/>
        </w:rPr>
      </w:pPr>
    </w:p>
    <w:p w:rsidR="005F5B7B" w:rsidRPr="005F5B7B" w:rsidRDefault="005F5B7B" w:rsidP="005F5B7B">
      <w:pPr>
        <w:spacing w:before="449" w:after="150" w:line="449" w:lineRule="atLeast"/>
        <w:outlineLvl w:val="1"/>
        <w:rPr>
          <w:rFonts w:eastAsia="Times New Roman" w:cs="Times New Roman"/>
          <w:b/>
          <w:color w:val="333333"/>
          <w:sz w:val="28"/>
          <w:lang w:eastAsia="ru-RU"/>
        </w:rPr>
      </w:pPr>
      <w:r w:rsidRPr="005F5B7B">
        <w:rPr>
          <w:rFonts w:eastAsia="Times New Roman" w:cs="Times New Roman"/>
          <w:b/>
          <w:color w:val="333333"/>
          <w:sz w:val="28"/>
          <w:lang w:eastAsia="ru-RU"/>
        </w:rPr>
        <w:lastRenderedPageBreak/>
        <w:t>Требования</w:t>
      </w:r>
    </w:p>
    <w:p w:rsidR="005F5B7B" w:rsidRPr="005F5B7B" w:rsidRDefault="005F5B7B" w:rsidP="005F5B7B">
      <w:pPr>
        <w:numPr>
          <w:ilvl w:val="0"/>
          <w:numId w:val="2"/>
        </w:numPr>
        <w:spacing w:before="150" w:after="150" w:line="411" w:lineRule="atLeast"/>
        <w:ind w:left="0"/>
        <w:rPr>
          <w:rFonts w:eastAsia="Times New Roman" w:cs="Times New Roman"/>
          <w:bCs w:val="0"/>
          <w:sz w:val="28"/>
          <w:lang w:eastAsia="ru-RU"/>
        </w:rPr>
      </w:pPr>
      <w:r w:rsidRPr="005F5B7B">
        <w:rPr>
          <w:rFonts w:eastAsia="Times New Roman" w:cs="Times New Roman"/>
          <w:b/>
          <w:sz w:val="28"/>
          <w:lang w:eastAsia="ru-RU"/>
        </w:rPr>
        <w:t>Использовать «Цифровой ID» могут только граждане России старше 18 лет</w:t>
      </w:r>
      <w:r w:rsidRPr="005F5B7B">
        <w:rPr>
          <w:rFonts w:eastAsia="Times New Roman" w:cs="Times New Roman"/>
          <w:bCs w:val="0"/>
          <w:sz w:val="28"/>
          <w:lang w:eastAsia="ru-RU"/>
        </w:rPr>
        <w:t>. Иностранные граждане и лица без гражданства не могут использовать сервис.</w:t>
      </w:r>
    </w:p>
    <w:p w:rsidR="005F5B7B" w:rsidRPr="005F5B7B" w:rsidRDefault="005F5B7B" w:rsidP="005F5B7B">
      <w:pPr>
        <w:numPr>
          <w:ilvl w:val="0"/>
          <w:numId w:val="2"/>
        </w:numPr>
        <w:spacing w:before="100" w:beforeAutospacing="1" w:after="150" w:line="411" w:lineRule="atLeast"/>
        <w:ind w:left="0"/>
        <w:rPr>
          <w:rFonts w:eastAsia="Times New Roman" w:cs="Times New Roman"/>
          <w:bCs w:val="0"/>
          <w:sz w:val="28"/>
          <w:lang w:eastAsia="ru-RU"/>
        </w:rPr>
      </w:pPr>
      <w:r w:rsidRPr="005F5B7B">
        <w:rPr>
          <w:rFonts w:eastAsia="Times New Roman" w:cs="Times New Roman"/>
          <w:b/>
          <w:sz w:val="28"/>
          <w:lang w:eastAsia="ru-RU"/>
        </w:rPr>
        <w:t>Для создания «Цифрового ID» необходимо</w:t>
      </w:r>
      <w:r w:rsidRPr="005F5B7B">
        <w:rPr>
          <w:rFonts w:eastAsia="Times New Roman" w:cs="Times New Roman"/>
          <w:bCs w:val="0"/>
          <w:sz w:val="28"/>
          <w:lang w:eastAsia="ru-RU"/>
        </w:rPr>
        <w:t>:</w:t>
      </w:r>
    </w:p>
    <w:p w:rsidR="005F5B7B" w:rsidRPr="005F5B7B" w:rsidRDefault="005F5B7B" w:rsidP="005F5B7B">
      <w:pPr>
        <w:numPr>
          <w:ilvl w:val="1"/>
          <w:numId w:val="2"/>
        </w:numPr>
        <w:spacing w:before="150" w:after="150" w:line="411" w:lineRule="atLeast"/>
        <w:ind w:left="0"/>
        <w:rPr>
          <w:rFonts w:eastAsia="Times New Roman" w:cs="Times New Roman"/>
          <w:bCs w:val="0"/>
          <w:sz w:val="28"/>
          <w:lang w:eastAsia="ru-RU"/>
        </w:rPr>
      </w:pPr>
      <w:r w:rsidRPr="005F5B7B">
        <w:rPr>
          <w:rFonts w:eastAsia="Times New Roman" w:cs="Times New Roman"/>
          <w:bCs w:val="0"/>
          <w:sz w:val="28"/>
          <w:lang w:eastAsia="ru-RU"/>
        </w:rPr>
        <w:t>подтверждённая учётная запись в Единой системе идентификации и аутентификации (ЕСИА, «</w:t>
      </w:r>
      <w:proofErr w:type="spellStart"/>
      <w:r w:rsidRPr="005F5B7B">
        <w:rPr>
          <w:rFonts w:eastAsia="Times New Roman" w:cs="Times New Roman"/>
          <w:bCs w:val="0"/>
          <w:sz w:val="28"/>
          <w:lang w:eastAsia="ru-RU"/>
        </w:rPr>
        <w:t>Госуслуги</w:t>
      </w:r>
      <w:proofErr w:type="spellEnd"/>
      <w:r w:rsidRPr="005F5B7B">
        <w:rPr>
          <w:rFonts w:eastAsia="Times New Roman" w:cs="Times New Roman"/>
          <w:bCs w:val="0"/>
          <w:sz w:val="28"/>
          <w:lang w:eastAsia="ru-RU"/>
        </w:rPr>
        <w:t>»);</w:t>
      </w:r>
    </w:p>
    <w:p w:rsidR="005F5B7B" w:rsidRPr="005F5B7B" w:rsidRDefault="005F5B7B" w:rsidP="005F5B7B">
      <w:pPr>
        <w:numPr>
          <w:ilvl w:val="1"/>
          <w:numId w:val="2"/>
        </w:numPr>
        <w:spacing w:before="100" w:beforeAutospacing="1" w:after="150" w:line="411" w:lineRule="atLeast"/>
        <w:ind w:left="0"/>
        <w:rPr>
          <w:rFonts w:eastAsia="Times New Roman" w:cs="Times New Roman"/>
          <w:bCs w:val="0"/>
          <w:sz w:val="28"/>
          <w:lang w:eastAsia="ru-RU"/>
        </w:rPr>
      </w:pPr>
      <w:r w:rsidRPr="005F5B7B">
        <w:rPr>
          <w:rFonts w:eastAsia="Times New Roman" w:cs="Times New Roman"/>
          <w:bCs w:val="0"/>
          <w:sz w:val="28"/>
          <w:lang w:eastAsia="ru-RU"/>
        </w:rPr>
        <w:t>установленные мобильные приложения «</w:t>
      </w:r>
      <w:proofErr w:type="spellStart"/>
      <w:r w:rsidRPr="005F5B7B">
        <w:rPr>
          <w:rFonts w:eastAsia="Times New Roman" w:cs="Times New Roman"/>
          <w:bCs w:val="0"/>
          <w:sz w:val="28"/>
          <w:lang w:eastAsia="ru-RU"/>
        </w:rPr>
        <w:t>Госуслуги</w:t>
      </w:r>
      <w:proofErr w:type="spellEnd"/>
      <w:r w:rsidRPr="005F5B7B">
        <w:rPr>
          <w:rFonts w:eastAsia="Times New Roman" w:cs="Times New Roman"/>
          <w:bCs w:val="0"/>
          <w:sz w:val="28"/>
          <w:lang w:eastAsia="ru-RU"/>
        </w:rPr>
        <w:t xml:space="preserve">» и </w:t>
      </w:r>
      <w:proofErr w:type="gramStart"/>
      <w:r w:rsidRPr="005F5B7B">
        <w:rPr>
          <w:rFonts w:eastAsia="Times New Roman" w:cs="Times New Roman"/>
          <w:bCs w:val="0"/>
          <w:sz w:val="28"/>
          <w:lang w:eastAsia="ru-RU"/>
        </w:rPr>
        <w:t>национальный</w:t>
      </w:r>
      <w:proofErr w:type="gramEnd"/>
      <w:r w:rsidRPr="005F5B7B">
        <w:rPr>
          <w:rFonts w:eastAsia="Times New Roman" w:cs="Times New Roman"/>
          <w:bCs w:val="0"/>
          <w:sz w:val="28"/>
          <w:lang w:eastAsia="ru-RU"/>
        </w:rPr>
        <w:t xml:space="preserve"> </w:t>
      </w:r>
      <w:proofErr w:type="spellStart"/>
      <w:r w:rsidRPr="005F5B7B">
        <w:rPr>
          <w:rFonts w:eastAsia="Times New Roman" w:cs="Times New Roman"/>
          <w:bCs w:val="0"/>
          <w:sz w:val="28"/>
          <w:lang w:eastAsia="ru-RU"/>
        </w:rPr>
        <w:t>мессенджер</w:t>
      </w:r>
      <w:proofErr w:type="spellEnd"/>
      <w:r w:rsidRPr="005F5B7B">
        <w:rPr>
          <w:rFonts w:eastAsia="Times New Roman" w:cs="Times New Roman"/>
          <w:bCs w:val="0"/>
          <w:sz w:val="28"/>
          <w:lang w:eastAsia="ru-RU"/>
        </w:rPr>
        <w:t xml:space="preserve"> MAX.</w:t>
      </w:r>
    </w:p>
    <w:p w:rsidR="005F5B7B" w:rsidRDefault="005F5B7B" w:rsidP="005F5B7B">
      <w:pPr>
        <w:numPr>
          <w:ilvl w:val="0"/>
          <w:numId w:val="2"/>
        </w:numPr>
        <w:spacing w:before="100" w:beforeAutospacing="1" w:after="150" w:line="411" w:lineRule="atLeast"/>
        <w:ind w:left="0"/>
        <w:rPr>
          <w:rFonts w:eastAsia="Times New Roman" w:cs="Times New Roman"/>
          <w:bCs w:val="0"/>
          <w:sz w:val="28"/>
          <w:lang w:eastAsia="ru-RU"/>
        </w:rPr>
      </w:pPr>
      <w:r w:rsidRPr="005F5B7B">
        <w:rPr>
          <w:rFonts w:eastAsia="Times New Roman" w:cs="Times New Roman"/>
          <w:b/>
          <w:sz w:val="28"/>
          <w:lang w:eastAsia="ru-RU"/>
        </w:rPr>
        <w:t>Создать и использовать «Цифровой ID» можно только на одном устройстве</w:t>
      </w:r>
      <w:r w:rsidRPr="005F5B7B">
        <w:rPr>
          <w:rFonts w:eastAsia="Times New Roman" w:cs="Times New Roman"/>
          <w:bCs w:val="0"/>
          <w:sz w:val="28"/>
          <w:lang w:eastAsia="ru-RU"/>
        </w:rPr>
        <w:t> — при смене телефона необходимо сначала удалить старый «Цифровой ID», а затем создать его заново на новом устройстве.</w:t>
      </w:r>
    </w:p>
    <w:p w:rsidR="005F5B7B" w:rsidRPr="005F5B7B" w:rsidRDefault="005F5B7B" w:rsidP="005F5B7B">
      <w:pPr>
        <w:spacing w:before="100" w:beforeAutospacing="1" w:after="150" w:line="411" w:lineRule="atLeast"/>
        <w:rPr>
          <w:rFonts w:eastAsia="Times New Roman" w:cs="Times New Roman"/>
          <w:bCs w:val="0"/>
          <w:sz w:val="28"/>
          <w:lang w:eastAsia="ru-RU"/>
        </w:rPr>
      </w:pPr>
      <w:r w:rsidRPr="005F5B7B">
        <w:rPr>
          <w:rFonts w:eastAsia="Times New Roman" w:cs="Times New Roman"/>
          <w:b/>
          <w:color w:val="333333"/>
          <w:sz w:val="28"/>
          <w:lang w:eastAsia="ru-RU"/>
        </w:rPr>
        <w:t>Меры безопасности</w:t>
      </w:r>
    </w:p>
    <w:p w:rsidR="005F5B7B" w:rsidRPr="005F5B7B" w:rsidRDefault="005F5B7B" w:rsidP="005F5B7B">
      <w:pPr>
        <w:numPr>
          <w:ilvl w:val="0"/>
          <w:numId w:val="3"/>
        </w:numPr>
        <w:spacing w:before="150" w:after="150" w:line="411" w:lineRule="atLeast"/>
        <w:ind w:left="0"/>
        <w:rPr>
          <w:rFonts w:eastAsia="Times New Roman" w:cs="Times New Roman"/>
          <w:bCs w:val="0"/>
          <w:sz w:val="28"/>
          <w:lang w:eastAsia="ru-RU"/>
        </w:rPr>
      </w:pPr>
      <w:r w:rsidRPr="005F5B7B">
        <w:rPr>
          <w:rFonts w:eastAsia="Times New Roman" w:cs="Times New Roman"/>
          <w:b/>
          <w:sz w:val="28"/>
          <w:lang w:eastAsia="ru-RU"/>
        </w:rPr>
        <w:t>QR-код регенерируется каждые 30 секунд</w:t>
      </w:r>
      <w:r w:rsidRPr="005F5B7B">
        <w:rPr>
          <w:rFonts w:eastAsia="Times New Roman" w:cs="Times New Roman"/>
          <w:bCs w:val="0"/>
          <w:sz w:val="28"/>
          <w:lang w:eastAsia="ru-RU"/>
        </w:rPr>
        <w:t>.</w:t>
      </w:r>
    </w:p>
    <w:p w:rsidR="005F5B7B" w:rsidRPr="005F5B7B" w:rsidRDefault="005F5B7B" w:rsidP="005F5B7B">
      <w:pPr>
        <w:numPr>
          <w:ilvl w:val="0"/>
          <w:numId w:val="3"/>
        </w:numPr>
        <w:spacing w:before="100" w:beforeAutospacing="1" w:after="150" w:line="411" w:lineRule="atLeast"/>
        <w:ind w:left="0"/>
        <w:rPr>
          <w:rFonts w:eastAsia="Times New Roman" w:cs="Times New Roman"/>
          <w:bCs w:val="0"/>
          <w:sz w:val="28"/>
          <w:lang w:eastAsia="ru-RU"/>
        </w:rPr>
      </w:pPr>
      <w:r w:rsidRPr="005F5B7B">
        <w:rPr>
          <w:rFonts w:eastAsia="Times New Roman" w:cs="Times New Roman"/>
          <w:b/>
          <w:sz w:val="28"/>
          <w:lang w:eastAsia="ru-RU"/>
        </w:rPr>
        <w:t>Персональные данные не передаются третьим лицам</w:t>
      </w:r>
      <w:r w:rsidRPr="005F5B7B">
        <w:rPr>
          <w:rFonts w:eastAsia="Times New Roman" w:cs="Times New Roman"/>
          <w:bCs w:val="0"/>
          <w:sz w:val="28"/>
          <w:lang w:eastAsia="ru-RU"/>
        </w:rPr>
        <w:t>.</w:t>
      </w:r>
    </w:p>
    <w:p w:rsidR="005F5B7B" w:rsidRPr="005F5B7B" w:rsidRDefault="005F5B7B" w:rsidP="005F5B7B">
      <w:pPr>
        <w:numPr>
          <w:ilvl w:val="0"/>
          <w:numId w:val="3"/>
        </w:numPr>
        <w:spacing w:before="100" w:beforeAutospacing="1" w:after="150" w:line="411" w:lineRule="atLeast"/>
        <w:ind w:left="0"/>
        <w:rPr>
          <w:rFonts w:eastAsia="Times New Roman" w:cs="Times New Roman"/>
          <w:bCs w:val="0"/>
          <w:sz w:val="28"/>
          <w:lang w:eastAsia="ru-RU"/>
        </w:rPr>
      </w:pPr>
      <w:r w:rsidRPr="005F5B7B">
        <w:rPr>
          <w:rFonts w:eastAsia="Times New Roman" w:cs="Times New Roman"/>
          <w:b/>
          <w:sz w:val="28"/>
          <w:lang w:eastAsia="ru-RU"/>
        </w:rPr>
        <w:t xml:space="preserve">Экран с фото и QR-кодом защищён от </w:t>
      </w:r>
      <w:proofErr w:type="spellStart"/>
      <w:r w:rsidRPr="005F5B7B">
        <w:rPr>
          <w:rFonts w:eastAsia="Times New Roman" w:cs="Times New Roman"/>
          <w:b/>
          <w:sz w:val="28"/>
          <w:lang w:eastAsia="ru-RU"/>
        </w:rPr>
        <w:t>скриншотов</w:t>
      </w:r>
      <w:proofErr w:type="spellEnd"/>
      <w:r w:rsidRPr="005F5B7B">
        <w:rPr>
          <w:rFonts w:eastAsia="Times New Roman" w:cs="Times New Roman"/>
          <w:b/>
          <w:sz w:val="28"/>
          <w:lang w:eastAsia="ru-RU"/>
        </w:rPr>
        <w:t xml:space="preserve"> и трансляций</w:t>
      </w:r>
      <w:r w:rsidRPr="005F5B7B">
        <w:rPr>
          <w:rFonts w:eastAsia="Times New Roman" w:cs="Times New Roman"/>
          <w:bCs w:val="0"/>
          <w:sz w:val="28"/>
          <w:lang w:eastAsia="ru-RU"/>
        </w:rPr>
        <w:t>.</w:t>
      </w:r>
    </w:p>
    <w:p w:rsidR="005F5B7B" w:rsidRPr="005F5B7B" w:rsidRDefault="005F5B7B" w:rsidP="005F5B7B">
      <w:pPr>
        <w:numPr>
          <w:ilvl w:val="0"/>
          <w:numId w:val="3"/>
        </w:numPr>
        <w:spacing w:before="100" w:beforeAutospacing="1" w:after="150" w:line="411" w:lineRule="atLeast"/>
        <w:ind w:left="0"/>
        <w:rPr>
          <w:rFonts w:eastAsia="Times New Roman" w:cs="Times New Roman"/>
          <w:bCs w:val="0"/>
          <w:sz w:val="28"/>
          <w:lang w:eastAsia="ru-RU"/>
        </w:rPr>
      </w:pPr>
      <w:r w:rsidRPr="005F5B7B">
        <w:rPr>
          <w:rFonts w:eastAsia="Times New Roman" w:cs="Times New Roman"/>
          <w:b/>
          <w:sz w:val="28"/>
          <w:lang w:eastAsia="ru-RU"/>
        </w:rPr>
        <w:t>Каждая сессия фиксируется в системе «</w:t>
      </w:r>
      <w:proofErr w:type="spellStart"/>
      <w:r w:rsidRPr="005F5B7B">
        <w:rPr>
          <w:rFonts w:eastAsia="Times New Roman" w:cs="Times New Roman"/>
          <w:b/>
          <w:sz w:val="28"/>
          <w:lang w:eastAsia="ru-RU"/>
        </w:rPr>
        <w:t>Госуслуги</w:t>
      </w:r>
      <w:proofErr w:type="spellEnd"/>
      <w:r w:rsidRPr="005F5B7B">
        <w:rPr>
          <w:rFonts w:eastAsia="Times New Roman" w:cs="Times New Roman"/>
          <w:b/>
          <w:sz w:val="28"/>
          <w:lang w:eastAsia="ru-RU"/>
        </w:rPr>
        <w:t>»</w:t>
      </w:r>
      <w:r w:rsidRPr="005F5B7B">
        <w:rPr>
          <w:rFonts w:eastAsia="Times New Roman" w:cs="Times New Roman"/>
          <w:bCs w:val="0"/>
          <w:sz w:val="28"/>
          <w:lang w:eastAsia="ru-RU"/>
        </w:rPr>
        <w:t>.</w:t>
      </w:r>
    </w:p>
    <w:p w:rsidR="00F03615" w:rsidRPr="005F5B7B" w:rsidRDefault="00F03615">
      <w:pPr>
        <w:rPr>
          <w:rFonts w:cs="Times New Roman"/>
          <w:sz w:val="28"/>
        </w:rPr>
      </w:pPr>
    </w:p>
    <w:sectPr w:rsidR="00F03615" w:rsidRPr="005F5B7B" w:rsidSect="00F03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2092"/>
    <w:multiLevelType w:val="multilevel"/>
    <w:tmpl w:val="66CC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63581"/>
    <w:multiLevelType w:val="multilevel"/>
    <w:tmpl w:val="9C7E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63FD3"/>
    <w:multiLevelType w:val="multilevel"/>
    <w:tmpl w:val="7E3C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5B7B"/>
    <w:rsid w:val="004033DC"/>
    <w:rsid w:val="005F5B7B"/>
    <w:rsid w:val="00F03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bCs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15"/>
  </w:style>
  <w:style w:type="paragraph" w:styleId="2">
    <w:name w:val="heading 2"/>
    <w:basedOn w:val="a"/>
    <w:link w:val="20"/>
    <w:uiPriority w:val="9"/>
    <w:qFormat/>
    <w:rsid w:val="005F5B7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5B7B"/>
    <w:rPr>
      <w:rFonts w:eastAsia="Times New Roman" w:cs="Times New Roman"/>
      <w:b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F5B7B"/>
    <w:rPr>
      <w:b/>
      <w:bCs/>
    </w:rPr>
  </w:style>
  <w:style w:type="character" w:styleId="a4">
    <w:name w:val="Hyperlink"/>
    <w:basedOn w:val="a0"/>
    <w:uiPriority w:val="99"/>
    <w:semiHidden/>
    <w:unhideWhenUsed/>
    <w:rsid w:val="005F5B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2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50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25578">
          <w:marLeft w:val="0"/>
          <w:marRight w:val="0"/>
          <w:marTop w:val="224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085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1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2026-01-30T13:17:00Z</dcterms:created>
  <dcterms:modified xsi:type="dcterms:W3CDTF">2026-01-30T13:22:00Z</dcterms:modified>
</cp:coreProperties>
</file>